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7FF77B">
      <w:pPr>
        <w:spacing w:line="500" w:lineRule="exact"/>
        <w:ind w:firstLine="482" w:firstLineChars="200"/>
        <w:jc w:val="center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Company Profile</w:t>
      </w:r>
    </w:p>
    <w:p w14:paraId="2B259E71">
      <w:pPr>
        <w:spacing w:line="240" w:lineRule="auto"/>
        <w:ind w:firstLine="480" w:firstLineChars="200"/>
        <w:jc w:val="left"/>
        <w:rPr>
          <w:rFonts w:hint="eastAsia"/>
          <w:sz w:val="24"/>
        </w:rPr>
      </w:pPr>
      <w:r>
        <w:rPr>
          <w:rFonts w:hint="eastAsia"/>
          <w:sz w:val="24"/>
        </w:rPr>
        <w:t>Zibo Tongpu Vacuum Equipment Co., Ltd. is a national high-tech enterprise deeply engaged in the vacuum equipment and casting equipment industries. Founded in 2005 with a registered capital of 10 million RMB, the company is located in Zibo, Shandong, an important manufacturing base for the machinery industry in China.</w:t>
      </w:r>
    </w:p>
    <w:p w14:paraId="2D352568">
      <w:pPr>
        <w:spacing w:line="240" w:lineRule="auto"/>
        <w:ind w:firstLine="480" w:firstLineChars="200"/>
        <w:jc w:val="left"/>
        <w:rPr>
          <w:rFonts w:hint="eastAsia"/>
          <w:sz w:val="24"/>
        </w:rPr>
      </w:pPr>
      <w:r>
        <w:rPr>
          <w:rFonts w:hint="eastAsia"/>
          <w:sz w:val="24"/>
        </w:rPr>
        <w:t>The company focuses on the research, development, manufacturing, and sales of lost foam casting and V-process casting production lines, vacuum pumps, and vacuum systems. It is one of the earliest specialized manufacturers in this field in China, with solid technical accumulation and a comprehensive service capability across the entire industry chain. The company provides systematic solutions ranging from individual equipment to complete line engineering for its customers.</w:t>
      </w:r>
    </w:p>
    <w:p w14:paraId="2371B6B8">
      <w:pPr>
        <w:numPr>
          <w:ilvl w:val="0"/>
          <w:numId w:val="0"/>
        </w:numPr>
        <w:spacing w:line="240" w:lineRule="auto"/>
        <w:jc w:val="left"/>
        <w:rPr>
          <w:rFonts w:hint="eastAsia"/>
          <w:sz w:val="24"/>
        </w:rPr>
      </w:pPr>
      <w:r>
        <w:rPr>
          <w:rFonts w:hint="eastAsia"/>
          <w:sz w:val="24"/>
          <w:lang w:val="en-US" w:eastAsia="zh-CN"/>
        </w:rPr>
        <w:t>1）</w:t>
      </w:r>
      <w:r>
        <w:rPr>
          <w:rFonts w:hint="eastAsia"/>
          <w:sz w:val="24"/>
        </w:rPr>
        <w:t>Scale and Capacity</w:t>
      </w:r>
    </w:p>
    <w:p w14:paraId="242D3E7B">
      <w:pPr>
        <w:spacing w:line="240" w:lineRule="auto"/>
        <w:jc w:val="left"/>
        <w:rPr>
          <w:rFonts w:hint="eastAsia"/>
          <w:sz w:val="24"/>
        </w:rPr>
      </w:pPr>
      <w:r>
        <w:rPr>
          <w:rFonts w:hint="eastAsia"/>
          <w:sz w:val="24"/>
        </w:rPr>
        <w:t>The company occupies over 14,000 square meters, with a building area of more than 8,000 square meters. It has a dedicated R&amp;D center, testing center, and fully equipped production workshops for mechanical processing, riveting and welding, and assembly, ensuring stable and controllable product quality.</w:t>
      </w:r>
    </w:p>
    <w:p w14:paraId="307DDB0C">
      <w:pPr>
        <w:spacing w:line="240" w:lineRule="auto"/>
        <w:jc w:val="left"/>
        <w:rPr>
          <w:rFonts w:hint="eastAsia"/>
          <w:sz w:val="24"/>
        </w:rPr>
      </w:pPr>
      <w:r>
        <w:rPr>
          <w:rFonts w:hint="eastAsia"/>
          <w:sz w:val="24"/>
          <w:lang w:val="en-US" w:eastAsia="zh-CN"/>
        </w:rPr>
        <w:t>2）</w:t>
      </w:r>
      <w:r>
        <w:rPr>
          <w:rFonts w:hint="eastAsia"/>
          <w:sz w:val="24"/>
        </w:rPr>
        <w:t>Technology and Qualifications</w:t>
      </w:r>
    </w:p>
    <w:p w14:paraId="60E86803">
      <w:pPr>
        <w:spacing w:line="240" w:lineRule="auto"/>
        <w:jc w:val="left"/>
        <w:rPr>
          <w:rFonts w:hint="eastAsia"/>
          <w:sz w:val="24"/>
        </w:rPr>
      </w:pPr>
      <w:r>
        <w:rPr>
          <w:rFonts w:hint="eastAsia"/>
          <w:sz w:val="24"/>
        </w:rPr>
        <w:t>The company holds 26 independent intellectual property patents. It has passed ISO9001 quality management system certification and has been recognized as a national high-tech enterprise, a technology-based small and medium-sized enterprise, and a provincial innovation-oriented small and medium-sized enterprise. The technical team comprises several senior engineers who independently develop vacuum pumps and lost foam casting and V-process casting production lines. The company also has experienced casting process engineers in the lost foam and V-process casting fields, with strong theoretical knowledge and rich on-site practical experience, providing services in lost foam and V-process vacuum casting.</w:t>
      </w:r>
    </w:p>
    <w:p w14:paraId="583EF3B1">
      <w:pPr>
        <w:spacing w:line="500" w:lineRule="exact"/>
        <w:ind w:firstLine="482" w:firstLineChars="200"/>
        <w:jc w:val="center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Product Profile</w:t>
      </w:r>
    </w:p>
    <w:p w14:paraId="7C557E24">
      <w:pPr>
        <w:spacing w:line="240" w:lineRule="auto"/>
        <w:jc w:val="left"/>
        <w:rPr>
          <w:rFonts w:hint="eastAsia"/>
          <w:sz w:val="24"/>
        </w:rPr>
      </w:pPr>
      <w:r>
        <w:rPr>
          <w:rFonts w:hint="eastAsia"/>
          <w:sz w:val="24"/>
        </w:rPr>
        <w:t>The company's products cover two main core areas:</w:t>
      </w:r>
    </w:p>
    <w:p w14:paraId="02EF7BE6">
      <w:pPr>
        <w:spacing w:line="240" w:lineRule="auto"/>
        <w:jc w:val="left"/>
        <w:rPr>
          <w:rFonts w:hint="eastAsia"/>
          <w:sz w:val="24"/>
        </w:rPr>
      </w:pPr>
      <w:r>
        <w:rPr>
          <w:rFonts w:hint="eastAsia"/>
          <w:sz w:val="24"/>
        </w:rPr>
        <w:t>Casting Equipment Series: Fully automated, semi-automated, and customized simple lost foam casting production lines, V-process casting production lines, catering to different scale and process needs.</w:t>
      </w:r>
    </w:p>
    <w:p w14:paraId="60F6794C">
      <w:pPr>
        <w:spacing w:line="240" w:lineRule="auto"/>
        <w:jc w:val="left"/>
        <w:rPr>
          <w:rFonts w:hint="eastAsia"/>
          <w:sz w:val="24"/>
        </w:rPr>
      </w:pPr>
      <w:r>
        <w:rPr>
          <w:rFonts w:hint="eastAsia"/>
          <w:sz w:val="24"/>
        </w:rPr>
        <w:t>Vacuum Equipment Series: 2BV/2BE series water ring vacuum pumps, various vacuum units, and vacuum station systems.</w:t>
      </w:r>
    </w:p>
    <w:p w14:paraId="19B84F42">
      <w:pPr>
        <w:spacing w:line="240" w:lineRule="auto"/>
        <w:jc w:val="left"/>
        <w:rPr>
          <w:rFonts w:hint="eastAsia"/>
          <w:sz w:val="24"/>
        </w:rPr>
      </w:pPr>
      <w:r>
        <w:rPr>
          <w:rFonts w:hint="eastAsia"/>
          <w:sz w:val="24"/>
        </w:rPr>
        <w:t>Production and Scale Advantages</w:t>
      </w:r>
    </w:p>
    <w:p w14:paraId="13CE19DF">
      <w:pPr>
        <w:spacing w:line="240" w:lineRule="auto"/>
        <w:jc w:val="left"/>
        <w:rPr>
          <w:rFonts w:hint="eastAsia"/>
          <w:sz w:val="24"/>
        </w:rPr>
      </w:pPr>
      <w:r>
        <w:rPr>
          <w:rFonts w:hint="eastAsia"/>
          <w:sz w:val="24"/>
        </w:rPr>
        <w:t>Modern Manufacturing Facilities: Standardized workshops, flexible production lines, and advanced processing equipment.</w:t>
      </w:r>
    </w:p>
    <w:p w14:paraId="0BB8FFE0">
      <w:pPr>
        <w:spacing w:line="240" w:lineRule="auto"/>
        <w:jc w:val="left"/>
        <w:rPr>
          <w:rFonts w:hint="eastAsia"/>
          <w:sz w:val="24"/>
        </w:rPr>
      </w:pPr>
      <w:r>
        <w:rPr>
          <w:rFonts w:hint="eastAsia"/>
          <w:sz w:val="24"/>
        </w:rPr>
        <w:t>Production Capacity: Meets both mass production and customized production requirements, with controllable delivery cycles.</w:t>
      </w:r>
    </w:p>
    <w:p w14:paraId="6EE58D6F">
      <w:pPr>
        <w:spacing w:line="240" w:lineRule="auto"/>
        <w:jc w:val="left"/>
        <w:rPr>
          <w:rFonts w:hint="eastAsia"/>
          <w:sz w:val="24"/>
        </w:rPr>
      </w:pPr>
      <w:r>
        <w:rPr>
          <w:rFonts w:hint="eastAsia"/>
          <w:sz w:val="24"/>
        </w:rPr>
        <w:t>Full Process Production Capability: From parts processing, casting, welding, and assembly to machine debugging, forming a closed-loop production chain.</w:t>
      </w:r>
    </w:p>
    <w:p w14:paraId="0AD8C5EE">
      <w:pPr>
        <w:widowControl/>
        <w:spacing w:before="100" w:beforeAutospacing="1" w:after="100" w:afterAutospacing="1"/>
        <w:jc w:val="center"/>
        <w:rPr>
          <w:rFonts w:ascii="宋体" w:hAnsi="宋体" w:cs="宋体"/>
          <w:b/>
          <w:bCs/>
          <w:kern w:val="0"/>
          <w:sz w:val="24"/>
          <w:szCs w:val="24"/>
        </w:rPr>
      </w:pPr>
    </w:p>
    <w:p w14:paraId="13D45ECC">
      <w:pPr>
        <w:widowControl/>
        <w:spacing w:before="100" w:beforeAutospacing="1" w:after="100" w:afterAutospacing="1"/>
        <w:jc w:val="center"/>
        <w:rPr>
          <w:rFonts w:ascii="宋体" w:hAnsi="宋体" w:cs="宋体"/>
          <w:kern w:val="0"/>
          <w:sz w:val="24"/>
          <w:szCs w:val="24"/>
        </w:rPr>
      </w:pPr>
      <w:bookmarkStart w:id="0" w:name="_GoBack"/>
      <w:r>
        <w:rPr>
          <w:rFonts w:ascii="宋体" w:hAnsi="宋体" w:cs="宋体"/>
          <w:b/>
          <w:bCs/>
          <w:kern w:val="0"/>
          <w:sz w:val="24"/>
          <w:szCs w:val="24"/>
        </w:rPr>
        <w:t>Vacuum System</w:t>
      </w:r>
    </w:p>
    <w:bookmarkEnd w:id="0"/>
    <w:p w14:paraId="4FC06BCA">
      <w:pPr>
        <w:spacing w:line="240" w:lineRule="auto"/>
        <w:jc w:val="left"/>
        <w:rPr>
          <w:rFonts w:hint="eastAsia"/>
          <w:sz w:val="24"/>
        </w:rPr>
      </w:pPr>
      <w:r>
        <w:rPr>
          <w:rFonts w:hint="eastAsia"/>
          <w:sz w:val="24"/>
        </w:rPr>
        <w:t>The vacuum system consists of vacuum pumps, pressure stabilization tanks, gas–liquid separators, and connecting pipelines. The vacuum pump generates a vacuum, which is then distributed to each sand box via a vacuum distributor, providing sufficient suction to prevent the mold sand from collapsing during pouring.</w:t>
      </w:r>
    </w:p>
    <w:p w14:paraId="62F3785A">
      <w:pPr>
        <w:spacing w:line="240" w:lineRule="auto"/>
        <w:jc w:val="left"/>
        <w:rPr>
          <w:rFonts w:hint="eastAsia"/>
          <w:sz w:val="24"/>
        </w:rPr>
      </w:pPr>
      <w:r>
        <w:rPr>
          <w:rFonts w:hint="eastAsia"/>
          <w:sz w:val="24"/>
        </w:rPr>
        <w:t>I. System Components and Functions</w:t>
      </w:r>
    </w:p>
    <w:p w14:paraId="632A71FD">
      <w:pPr>
        <w:spacing w:line="240" w:lineRule="auto"/>
        <w:jc w:val="left"/>
        <w:rPr>
          <w:rFonts w:hint="eastAsia"/>
          <w:sz w:val="24"/>
        </w:rPr>
      </w:pPr>
      <w:r>
        <w:rPr>
          <w:rFonts w:hint="eastAsia"/>
          <w:sz w:val="24"/>
        </w:rPr>
        <w:t>1. Vacuum Pump</w:t>
      </w:r>
      <w:r>
        <w:rPr>
          <w:rFonts w:hint="eastAsia"/>
          <w:sz w:val="24"/>
        </w:rPr>
        <w:br w:type="textWrapping"/>
      </w:r>
      <w:r>
        <w:rPr>
          <w:rFonts w:hint="eastAsia"/>
          <w:sz w:val="24"/>
        </w:rPr>
        <w:t>The 2BE series water-ring vacuum pumps are high-efficiency, energy-saving products developed by our company based on years of research, production experience, and advanced imported technologies.</w:t>
      </w:r>
    </w:p>
    <w:p w14:paraId="1F71BCE4">
      <w:pPr>
        <w:spacing w:line="240" w:lineRule="auto"/>
        <w:jc w:val="left"/>
        <w:rPr>
          <w:rFonts w:hint="eastAsia"/>
          <w:sz w:val="24"/>
        </w:rPr>
      </w:pPr>
      <w:r>
        <w:rPr>
          <w:rFonts w:hint="eastAsia"/>
          <w:sz w:val="24"/>
        </w:rPr>
        <w:t>Function: Used to extract air or other non-corrosive, water-insoluble gases to create a vacuum or maintain process-required pressure in a sealed container.</w:t>
      </w:r>
    </w:p>
    <w:p w14:paraId="32D3D7C3">
      <w:pPr>
        <w:spacing w:line="240" w:lineRule="auto"/>
        <w:jc w:val="left"/>
        <w:rPr>
          <w:rFonts w:hint="eastAsia"/>
          <w:sz w:val="24"/>
        </w:rPr>
      </w:pPr>
      <w:r>
        <w:rPr>
          <w:rFonts w:hint="eastAsia"/>
          <w:sz w:val="24"/>
        </w:rPr>
        <w:t>Purpose in Casting: Provides the vacuum needed during pouring, ensuring a stable vacuum field in the sand boxes.</w:t>
      </w:r>
    </w:p>
    <w:p w14:paraId="2A0E0D8F">
      <w:pPr>
        <w:spacing w:line="240" w:lineRule="auto"/>
        <w:jc w:val="left"/>
        <w:rPr>
          <w:rFonts w:hint="eastAsia"/>
          <w:sz w:val="24"/>
        </w:rPr>
      </w:pPr>
      <w:r>
        <w:rPr>
          <w:rFonts w:hint="eastAsia"/>
          <w:sz w:val="24"/>
        </w:rPr>
        <w:t>2. Pressure Stabilization Tank &amp; Gas–Liquid Separator</w:t>
      </w:r>
    </w:p>
    <w:p w14:paraId="4DF4C171">
      <w:pPr>
        <w:spacing w:line="240" w:lineRule="auto"/>
        <w:jc w:val="left"/>
        <w:rPr>
          <w:rFonts w:hint="eastAsia"/>
          <w:sz w:val="24"/>
        </w:rPr>
      </w:pPr>
      <w:r>
        <w:rPr>
          <w:rFonts w:hint="eastAsia"/>
          <w:sz w:val="24"/>
        </w:rPr>
        <w:t>Function: Filters solid particles from the extracted gas using water, stabilizes vacuum pressure, separates gas and water, and further removes solids from the air before discharge to prevent air pollution.</w:t>
      </w:r>
    </w:p>
    <w:p w14:paraId="57019968">
      <w:pPr>
        <w:spacing w:line="240" w:lineRule="auto"/>
        <w:jc w:val="left"/>
        <w:rPr>
          <w:rFonts w:hint="eastAsia"/>
          <w:sz w:val="24"/>
        </w:rPr>
      </w:pPr>
      <w:r>
        <w:rPr>
          <w:rFonts w:hint="eastAsia"/>
          <w:sz w:val="24"/>
        </w:rPr>
        <w:t>Benefits: Maintains a stable and reliable vacuum; the vacuum pump operates efficiently with low wear, high durability, and easy maintenance.</w:t>
      </w:r>
    </w:p>
    <w:p w14:paraId="507E00F1">
      <w:pPr>
        <w:spacing w:line="240" w:lineRule="auto"/>
        <w:jc w:val="left"/>
        <w:rPr>
          <w:rFonts w:hint="eastAsia"/>
          <w:sz w:val="24"/>
        </w:rPr>
      </w:pPr>
      <w:r>
        <w:rPr>
          <w:rFonts w:hint="eastAsia"/>
          <w:sz w:val="24"/>
        </w:rPr>
        <w:t>3. Application in Sand Boxes</w:t>
      </w:r>
    </w:p>
    <w:p w14:paraId="00C88B65">
      <w:pPr>
        <w:spacing w:line="240" w:lineRule="auto"/>
        <w:jc w:val="left"/>
        <w:rPr>
          <w:rFonts w:hint="eastAsia"/>
          <w:sz w:val="24"/>
        </w:rPr>
      </w:pPr>
      <w:r>
        <w:rPr>
          <w:rFonts w:hint="eastAsia"/>
          <w:sz w:val="24"/>
        </w:rPr>
        <w:t>Vacuum extraction removes air between sand grains, compacting the sand and forming a stable mold inside the sealed sand box.</w:t>
      </w:r>
    </w:p>
    <w:p w14:paraId="2A73DF1D">
      <w:pPr>
        <w:spacing w:line="240" w:lineRule="auto"/>
        <w:jc w:val="left"/>
        <w:rPr>
          <w:rFonts w:hint="eastAsia"/>
          <w:sz w:val="24"/>
        </w:rPr>
      </w:pPr>
      <w:r>
        <w:rPr>
          <w:rFonts w:hint="eastAsia"/>
          <w:sz w:val="24"/>
        </w:rPr>
        <w:t>During casting:</w:t>
      </w:r>
    </w:p>
    <w:p w14:paraId="4914F5DC">
      <w:pPr>
        <w:spacing w:line="240" w:lineRule="auto"/>
        <w:jc w:val="left"/>
        <w:rPr>
          <w:rFonts w:hint="eastAsia"/>
          <w:sz w:val="24"/>
        </w:rPr>
      </w:pPr>
      <w:r>
        <w:rPr>
          <w:rFonts w:hint="eastAsia"/>
          <w:sz w:val="24"/>
        </w:rPr>
        <w:t>Accelerates gas evacuation and reduces total gas volume.</w:t>
      </w:r>
    </w:p>
    <w:p w14:paraId="74D1E5A9">
      <w:pPr>
        <w:spacing w:line="240" w:lineRule="auto"/>
        <w:jc w:val="left"/>
        <w:rPr>
          <w:rFonts w:hint="eastAsia"/>
          <w:sz w:val="24"/>
        </w:rPr>
      </w:pPr>
      <w:r>
        <w:rPr>
          <w:rFonts w:hint="eastAsia"/>
          <w:sz w:val="24"/>
        </w:rPr>
        <w:t>Lowers gas pressure at the metal–mold interface.</w:t>
      </w:r>
    </w:p>
    <w:p w14:paraId="27F3E7B4">
      <w:pPr>
        <w:spacing w:line="240" w:lineRule="auto"/>
        <w:jc w:val="left"/>
        <w:rPr>
          <w:rFonts w:hint="eastAsia"/>
          <w:sz w:val="24"/>
        </w:rPr>
      </w:pPr>
      <w:r>
        <w:rPr>
          <w:rFonts w:hint="eastAsia"/>
          <w:sz w:val="24"/>
        </w:rPr>
        <w:t>Speeds up the advancing metal flow front, improving mold filling.</w:t>
      </w:r>
    </w:p>
    <w:p w14:paraId="326D27FD">
      <w:pPr>
        <w:spacing w:line="240" w:lineRule="auto"/>
        <w:jc w:val="left"/>
        <w:rPr>
          <w:rFonts w:hint="eastAsia"/>
          <w:sz w:val="24"/>
        </w:rPr>
      </w:pPr>
      <w:r>
        <w:rPr>
          <w:rFonts w:hint="eastAsia"/>
          <w:sz w:val="24"/>
        </w:rPr>
        <w:t>Reduces surface carbon defects.</w:t>
      </w:r>
    </w:p>
    <w:p w14:paraId="662BCD69">
      <w:pPr>
        <w:spacing w:line="240" w:lineRule="auto"/>
        <w:jc w:val="left"/>
        <w:rPr>
          <w:rFonts w:hint="eastAsia"/>
          <w:sz w:val="24"/>
        </w:rPr>
      </w:pPr>
      <w:r>
        <w:rPr>
          <w:rFonts w:hint="eastAsia"/>
          <w:sz w:val="24"/>
        </w:rPr>
        <w:t>Suppresses combustion of foam pattern materials, promoting gasification.</w:t>
      </w:r>
    </w:p>
    <w:p w14:paraId="53E52B8A">
      <w:pPr>
        <w:spacing w:line="240" w:lineRule="auto"/>
        <w:jc w:val="left"/>
        <w:rPr>
          <w:rFonts w:hint="eastAsia"/>
          <w:sz w:val="24"/>
        </w:rPr>
      </w:pPr>
      <w:r>
        <w:rPr>
          <w:rFonts w:hint="eastAsia"/>
          <w:sz w:val="24"/>
        </w:rPr>
        <w:t>Improves the environment, increases metal fluidity, moldability, and clarity of casting contours.</w:t>
      </w:r>
    </w:p>
    <w:p w14:paraId="45341D2B">
      <w:pPr>
        <w:spacing w:line="240" w:lineRule="auto"/>
        <w:jc w:val="left"/>
        <w:rPr>
          <w:rFonts w:hint="eastAsia"/>
          <w:sz w:val="24"/>
        </w:rPr>
      </w:pPr>
      <w:r>
        <w:rPr>
          <w:rFonts w:hint="eastAsia"/>
          <w:sz w:val="24"/>
        </w:rPr>
        <w:t>Higher vacuum levels further suppress foam pattern combustion, accelerate pyrolysis and decomposition, shorten residence time of pyrolysis products in high-temperature zones, and reduce the likelihood of deep pyrolysis.</w:t>
      </w:r>
    </w:p>
    <w:p w14:paraId="3206151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BEB1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2026-05-28T02:46:58Z</dcterms:created>
  <dc:creator>Administrator</dc:creator>
  <cp:lastModifiedBy>Administrator</cp:lastModifiedBy>
  <dcterms:modified xsi:type="dcterms:W3CDTF">2026-05-28T02:49:28Z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KSOTemplateDocerSaveRecord">
    <vt:lpwstr>eyJoZGlkIjoiZDI5MzM5MTVkODA1ODY3MGI1Y2RlYWIwZjM1ZTgxMGMifQ==</vt:lpwstr>
  </property>
  <property fmtid="{D5CDD505-2E9C-101B-9397-08002B2CF9AE}" pid="4" name="ICV">
    <vt:lpwstr>6E344D647D564D29B8561D15CCCA243B_12</vt:lpwstr>
  </property>
</Properties>
</file>